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880" w:rsidRPr="00197F0E" w:rsidRDefault="00946880" w:rsidP="00B07B0E">
      <w:pPr>
        <w:jc w:val="center"/>
        <w:rPr>
          <w:rStyle w:val="FontStyle11"/>
          <w:b/>
          <w:sz w:val="24"/>
          <w:szCs w:val="24"/>
        </w:rPr>
      </w:pPr>
      <w:r w:rsidRPr="00197F0E">
        <w:rPr>
          <w:rStyle w:val="FontStyle11"/>
          <w:b/>
          <w:sz w:val="24"/>
          <w:szCs w:val="24"/>
        </w:rPr>
        <w:t>Типовая памятка по действиям при возникновении угрозы либо совершении террористического акта</w:t>
      </w:r>
    </w:p>
    <w:p w:rsidR="00B07B0E" w:rsidRPr="00197F0E" w:rsidRDefault="00B07B0E" w:rsidP="00B07B0E">
      <w:pPr>
        <w:rPr>
          <w:rStyle w:val="FontStyle14"/>
          <w:sz w:val="24"/>
          <w:szCs w:val="24"/>
        </w:rPr>
      </w:pP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1"/>
          <w:b/>
          <w:sz w:val="24"/>
          <w:szCs w:val="24"/>
        </w:rPr>
        <w:t>Взрывоопасный предмет может быть заложен</w:t>
      </w:r>
      <w:r w:rsidRPr="00197F0E">
        <w:rPr>
          <w:rStyle w:val="FontStyle11"/>
          <w:sz w:val="24"/>
          <w:szCs w:val="24"/>
        </w:rPr>
        <w:t xml:space="preserve">: </w:t>
      </w:r>
      <w:r w:rsidRPr="00197F0E">
        <w:rPr>
          <w:rStyle w:val="FontStyle14"/>
          <w:sz w:val="24"/>
          <w:szCs w:val="24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</w:t>
      </w:r>
      <w:bookmarkStart w:id="0" w:name="_GoBack"/>
      <w:bookmarkEnd w:id="0"/>
      <w:r w:rsidRPr="00197F0E">
        <w:rPr>
          <w:rStyle w:val="FontStyle14"/>
          <w:sz w:val="24"/>
          <w:szCs w:val="24"/>
        </w:rPr>
        <w:t>ред входными дверями.</w:t>
      </w:r>
    </w:p>
    <w:p w:rsidR="00946880" w:rsidRPr="00197F0E" w:rsidRDefault="00946880" w:rsidP="00B07B0E">
      <w:pPr>
        <w:ind w:firstLine="567"/>
        <w:jc w:val="both"/>
        <w:rPr>
          <w:rStyle w:val="FontStyle11"/>
          <w:b/>
          <w:sz w:val="24"/>
          <w:szCs w:val="24"/>
        </w:rPr>
      </w:pPr>
      <w:r w:rsidRPr="00197F0E">
        <w:rPr>
          <w:rStyle w:val="FontStyle11"/>
          <w:b/>
          <w:sz w:val="24"/>
          <w:szCs w:val="24"/>
        </w:rPr>
        <w:t>Обнаружить наличие взрывоопасного предмета можно по следующим признакам:</w:t>
      </w:r>
    </w:p>
    <w:p w:rsidR="00946880" w:rsidRPr="00197F0E" w:rsidRDefault="00946880" w:rsidP="00172915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 либо предмет не характерный для школьника.</w:t>
      </w:r>
    </w:p>
    <w:p w:rsidR="00946880" w:rsidRPr="00197F0E" w:rsidRDefault="00946880" w:rsidP="00172915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Из предмета торчат провода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946880" w:rsidRPr="00197F0E" w:rsidRDefault="00946880" w:rsidP="00172915">
      <w:pPr>
        <w:numPr>
          <w:ilvl w:val="0"/>
          <w:numId w:val="19"/>
        </w:numPr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Штатные боеприпасы - гранаты, снаряды, мины, тротиловые шашки.</w:t>
      </w:r>
    </w:p>
    <w:p w:rsidR="00946880" w:rsidRPr="00197F0E" w:rsidRDefault="00946880" w:rsidP="00B07B0E">
      <w:pPr>
        <w:ind w:firstLine="567"/>
        <w:jc w:val="both"/>
        <w:rPr>
          <w:rStyle w:val="FontStyle11"/>
          <w:b/>
          <w:sz w:val="24"/>
          <w:szCs w:val="24"/>
        </w:rPr>
      </w:pPr>
      <w:r w:rsidRPr="00197F0E">
        <w:rPr>
          <w:rStyle w:val="FontStyle11"/>
          <w:b/>
          <w:sz w:val="24"/>
          <w:szCs w:val="24"/>
        </w:rPr>
        <w:t>В случае обнаружения подозрительного предмета, который может оказаться взрывным устройством:</w:t>
      </w:r>
    </w:p>
    <w:p w:rsidR="00946880" w:rsidRPr="00197F0E" w:rsidRDefault="00946880" w:rsidP="00172915">
      <w:pPr>
        <w:tabs>
          <w:tab w:val="left" w:pos="993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1.</w:t>
      </w:r>
      <w:r w:rsidRPr="00197F0E">
        <w:rPr>
          <w:rStyle w:val="FontStyle14"/>
          <w:sz w:val="24"/>
          <w:szCs w:val="24"/>
        </w:rPr>
        <w:tab/>
        <w:t>Отойти на максимально безопасное расстояние (не менее 50 м) от места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обнаружения подозрительного предмета.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3. </w:t>
      </w:r>
      <w:r w:rsidR="00946880" w:rsidRPr="00197F0E">
        <w:rPr>
          <w:rStyle w:val="FontStyle14"/>
          <w:sz w:val="24"/>
          <w:szCs w:val="24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4. </w:t>
      </w:r>
      <w:r w:rsidR="00946880" w:rsidRPr="00197F0E">
        <w:rPr>
          <w:rStyle w:val="FontStyle14"/>
          <w:sz w:val="24"/>
          <w:szCs w:val="24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946880" w:rsidRPr="00197F0E" w:rsidRDefault="00946880" w:rsidP="00B07B0E">
      <w:pPr>
        <w:ind w:firstLine="567"/>
        <w:jc w:val="both"/>
        <w:rPr>
          <w:rStyle w:val="FontStyle11"/>
          <w:b/>
          <w:sz w:val="24"/>
          <w:szCs w:val="24"/>
        </w:rPr>
      </w:pPr>
      <w:r w:rsidRPr="00197F0E">
        <w:rPr>
          <w:rStyle w:val="FontStyle11"/>
          <w:b/>
          <w:sz w:val="24"/>
          <w:szCs w:val="24"/>
        </w:rPr>
        <w:t>КАТЕГОРИЧЕСКИ ЗАПРЕЩАЕТСЯ: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- </w:t>
      </w:r>
      <w:r w:rsidR="00946880" w:rsidRPr="00197F0E">
        <w:rPr>
          <w:rStyle w:val="FontStyle14"/>
          <w:sz w:val="24"/>
          <w:szCs w:val="24"/>
        </w:rPr>
        <w:t>трогать, передвигать обнаруженный подозрительный предмет;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- </w:t>
      </w:r>
      <w:r w:rsidR="00946880" w:rsidRPr="00197F0E">
        <w:rPr>
          <w:rStyle w:val="FontStyle14"/>
          <w:sz w:val="24"/>
          <w:szCs w:val="24"/>
        </w:rPr>
        <w:t>пользовался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946880" w:rsidRPr="00197F0E" w:rsidRDefault="00946880" w:rsidP="00B07B0E">
      <w:pPr>
        <w:ind w:firstLine="567"/>
        <w:jc w:val="both"/>
      </w:pPr>
      <w:r w:rsidRPr="00197F0E">
        <w:rPr>
          <w:rStyle w:val="FontStyle14"/>
          <w:sz w:val="24"/>
          <w:szCs w:val="24"/>
        </w:rPr>
        <w:t>-</w:t>
      </w:r>
      <w:r w:rsidRPr="00197F0E">
        <w:rPr>
          <w:rStyle w:val="FontStyle14"/>
          <w:sz w:val="24"/>
          <w:szCs w:val="24"/>
        </w:rPr>
        <w:tab/>
        <w:t>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  <w:u w:val="single"/>
        </w:rPr>
      </w:pPr>
      <w:r w:rsidRPr="00197F0E">
        <w:rPr>
          <w:rStyle w:val="FontStyle14"/>
          <w:sz w:val="24"/>
          <w:szCs w:val="24"/>
          <w:u w:val="single"/>
        </w:rPr>
        <w:t>Действия администрации:</w:t>
      </w:r>
    </w:p>
    <w:p w:rsidR="00946880" w:rsidRPr="00197F0E" w:rsidRDefault="00946880" w:rsidP="00172915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Организовать эвакуацию школьников и персонала из опасной зоны на минимально безопасное расстояние (не менее 50 м.),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 xml:space="preserve">Немедленно сообщить о подозрительном предмете, его внешних признаках, местонахождении и времени обнаружения в дежурную часть </w:t>
      </w:r>
      <w:r w:rsidRPr="00197F0E">
        <w:rPr>
          <w:rStyle w:val="FontStyle14"/>
          <w:sz w:val="24"/>
          <w:szCs w:val="24"/>
        </w:rPr>
        <w:t xml:space="preserve">МО МВД России "Невьянский" </w:t>
      </w:r>
      <w:r w:rsidR="00946880" w:rsidRPr="00197F0E">
        <w:rPr>
          <w:rStyle w:val="FontStyle14"/>
          <w:sz w:val="24"/>
          <w:szCs w:val="24"/>
        </w:rPr>
        <w:t>по телефону «02».</w:t>
      </w:r>
    </w:p>
    <w:p w:rsidR="00946880" w:rsidRPr="00197F0E" w:rsidRDefault="00946880" w:rsidP="00172915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3.</w:t>
      </w:r>
      <w:r w:rsidRPr="00197F0E">
        <w:rPr>
          <w:rStyle w:val="FontStyle14"/>
          <w:sz w:val="24"/>
          <w:szCs w:val="24"/>
        </w:rPr>
        <w:tab/>
        <w:t>Действовать в соответствии с указаниями сотрудников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172915" w:rsidRPr="00197F0E">
        <w:rPr>
          <w:rStyle w:val="FontStyle14"/>
          <w:sz w:val="24"/>
          <w:szCs w:val="24"/>
        </w:rPr>
        <w:t xml:space="preserve">МО МВД России "Невьянский" </w:t>
      </w:r>
      <w:r w:rsidRPr="00197F0E">
        <w:rPr>
          <w:rStyle w:val="FontStyle14"/>
          <w:sz w:val="24"/>
          <w:szCs w:val="24"/>
        </w:rPr>
        <w:t>и имеющимися инструкциями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(планами) по действиям при угрозе совершения теракта на объекте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образования.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  <w:u w:val="single"/>
        </w:rPr>
      </w:pPr>
      <w:r w:rsidRPr="00197F0E">
        <w:rPr>
          <w:rStyle w:val="FontStyle14"/>
          <w:sz w:val="24"/>
          <w:szCs w:val="24"/>
          <w:u w:val="single"/>
        </w:rPr>
        <w:t>Действия сотрудников охраны:</w:t>
      </w:r>
    </w:p>
    <w:p w:rsidR="00946880" w:rsidRPr="00197F0E" w:rsidRDefault="00946880" w:rsidP="00172915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1.</w:t>
      </w:r>
      <w:r w:rsidRPr="00197F0E">
        <w:rPr>
          <w:rStyle w:val="FontStyle14"/>
          <w:sz w:val="24"/>
          <w:szCs w:val="24"/>
        </w:rPr>
        <w:tab/>
        <w:t>Немедленно сообщить о найденном подозрительном предмете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руководителю образовательного учреждения, своему руководителю службы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безопасности (ЧОО), позвонить по телефону «112» или «02».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3. </w:t>
      </w:r>
      <w:r w:rsidR="00946880" w:rsidRPr="00197F0E">
        <w:rPr>
          <w:rStyle w:val="FontStyle14"/>
          <w:sz w:val="24"/>
          <w:szCs w:val="24"/>
        </w:rPr>
        <w:t>До прибытия сотрудников полиции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4. </w:t>
      </w:r>
      <w:r w:rsidR="00946880" w:rsidRPr="00197F0E">
        <w:rPr>
          <w:rStyle w:val="FontStyle14"/>
          <w:sz w:val="24"/>
          <w:szCs w:val="24"/>
        </w:rPr>
        <w:t>При наличии на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946880" w:rsidRPr="00197F0E">
        <w:rPr>
          <w:rStyle w:val="FontStyle14"/>
          <w:sz w:val="24"/>
          <w:szCs w:val="24"/>
        </w:rPr>
        <w:t>объекте видео- аудиозаписывающих средств принять меры к сохранению имеющейся видео- аудио информации.</w:t>
      </w:r>
    </w:p>
    <w:p w:rsidR="00946880" w:rsidRPr="00197F0E" w:rsidRDefault="00172915" w:rsidP="00172915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lastRenderedPageBreak/>
        <w:t xml:space="preserve">5. </w:t>
      </w:r>
      <w:r w:rsidR="00946880" w:rsidRPr="00197F0E">
        <w:rPr>
          <w:rStyle w:val="FontStyle14"/>
          <w:sz w:val="24"/>
          <w:szCs w:val="24"/>
        </w:rPr>
        <w:t>Встретить прибывающие правоохранительные органы. Совместно с администрацией объекта оказать содействие по проведению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:rsidR="00946880" w:rsidRPr="00197F0E" w:rsidRDefault="00946880" w:rsidP="00172915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6.</w:t>
      </w:r>
      <w:r w:rsidRPr="00197F0E">
        <w:rPr>
          <w:rStyle w:val="FontStyle14"/>
          <w:sz w:val="24"/>
          <w:szCs w:val="24"/>
        </w:rPr>
        <w:tab/>
        <w:t>Действовать в соответствии с указаниями сотрудников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172915" w:rsidRPr="00197F0E">
        <w:rPr>
          <w:rStyle w:val="FontStyle14"/>
          <w:sz w:val="24"/>
          <w:szCs w:val="24"/>
        </w:rPr>
        <w:t xml:space="preserve">полиции МО МВД России "Невьянский" </w:t>
      </w:r>
      <w:r w:rsidRPr="00197F0E">
        <w:rPr>
          <w:rStyle w:val="FontStyle14"/>
          <w:sz w:val="24"/>
          <w:szCs w:val="24"/>
        </w:rPr>
        <w:t>и имеющимися инструкциями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(планами) по действиям при угрозе совершения теракта на объекте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образования.</w:t>
      </w:r>
    </w:p>
    <w:p w:rsidR="00946880" w:rsidRPr="00197F0E" w:rsidRDefault="00946880" w:rsidP="00B07B0E">
      <w:pPr>
        <w:ind w:firstLine="567"/>
        <w:jc w:val="both"/>
        <w:rPr>
          <w:rStyle w:val="FontStyle11"/>
          <w:b/>
          <w:sz w:val="24"/>
          <w:szCs w:val="24"/>
        </w:rPr>
      </w:pPr>
      <w:r w:rsidRPr="00197F0E">
        <w:rPr>
          <w:rStyle w:val="FontStyle11"/>
          <w:b/>
          <w:sz w:val="24"/>
          <w:szCs w:val="24"/>
        </w:rPr>
        <w:t>В случае захвата в качестве заложника:</w:t>
      </w:r>
    </w:p>
    <w:p w:rsidR="00946880" w:rsidRPr="00197F0E" w:rsidRDefault="00946880" w:rsidP="00172915">
      <w:pPr>
        <w:numPr>
          <w:ilvl w:val="0"/>
          <w:numId w:val="20"/>
        </w:numPr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Постарайтесь соблюдать спокойствие и не показывать своего страха.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946880" w:rsidRPr="00197F0E" w:rsidRDefault="00172915" w:rsidP="00172915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3.</w:t>
      </w:r>
      <w:r w:rsidR="00946880" w:rsidRPr="00197F0E">
        <w:rPr>
          <w:rStyle w:val="FontStyle14"/>
          <w:sz w:val="24"/>
          <w:szCs w:val="24"/>
        </w:rPr>
        <w:t>Выполняйте их требования, не высказывайте возмущение,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946880" w:rsidRPr="00197F0E">
        <w:rPr>
          <w:rStyle w:val="FontStyle14"/>
          <w:sz w:val="24"/>
          <w:szCs w:val="24"/>
        </w:rPr>
        <w:t>не нарушайте установленных террористами правил, чтобы не спровоцировать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946880" w:rsidRPr="00197F0E">
        <w:rPr>
          <w:rStyle w:val="FontStyle14"/>
          <w:sz w:val="24"/>
          <w:szCs w:val="24"/>
        </w:rPr>
        <w:t>ухудшения условий Вашего содержания.</w:t>
      </w:r>
    </w:p>
    <w:p w:rsidR="00946880" w:rsidRPr="00197F0E" w:rsidRDefault="00946880" w:rsidP="00172915">
      <w:pPr>
        <w:tabs>
          <w:tab w:val="left" w:pos="993"/>
        </w:tabs>
        <w:ind w:firstLine="567"/>
        <w:jc w:val="both"/>
      </w:pPr>
      <w:r w:rsidRPr="00197F0E">
        <w:rPr>
          <w:rStyle w:val="FontStyle14"/>
          <w:sz w:val="24"/>
          <w:szCs w:val="24"/>
        </w:rPr>
        <w:t>4.</w:t>
      </w:r>
      <w:r w:rsidRPr="00197F0E">
        <w:rPr>
          <w:rStyle w:val="FontStyle14"/>
          <w:sz w:val="24"/>
          <w:szCs w:val="24"/>
        </w:rPr>
        <w:tab/>
        <w:t>По мере возможности фиксируйте в памяти все события, которые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сопровождают захват. Эта информация будет очень важна для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правоохранительных органов.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5. </w:t>
      </w:r>
      <w:r w:rsidR="00946880" w:rsidRPr="00197F0E">
        <w:rPr>
          <w:rStyle w:val="FontStyle14"/>
          <w:sz w:val="24"/>
          <w:szCs w:val="24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946880" w:rsidRPr="00197F0E" w:rsidRDefault="00172915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6. </w:t>
      </w:r>
      <w:r w:rsidR="00946880" w:rsidRPr="00197F0E">
        <w:rPr>
          <w:rStyle w:val="FontStyle14"/>
          <w:sz w:val="24"/>
          <w:szCs w:val="24"/>
        </w:rPr>
        <w:t xml:space="preserve">Во время проведения спецслужбами операции по Вашему освобождению необходимо лечь на пол,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</w:t>
      </w:r>
      <w:r w:rsidR="00A50912">
        <w:rPr>
          <w:rStyle w:val="FontStyle14"/>
          <w:sz w:val="24"/>
          <w:szCs w:val="24"/>
        </w:rPr>
        <w:t xml:space="preserve">в </w:t>
      </w:r>
      <w:r w:rsidR="00946880" w:rsidRPr="00197F0E">
        <w:rPr>
          <w:rStyle w:val="FontStyle14"/>
          <w:sz w:val="24"/>
          <w:szCs w:val="24"/>
        </w:rPr>
        <w:t>руки оружия, чтобы Вас не перепутали с террористами.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  <w:u w:val="single"/>
        </w:rPr>
      </w:pPr>
      <w:r w:rsidRPr="00197F0E">
        <w:rPr>
          <w:rStyle w:val="FontStyle14"/>
          <w:sz w:val="24"/>
          <w:szCs w:val="24"/>
          <w:u w:val="single"/>
        </w:rPr>
        <w:t>Действия администрации:</w:t>
      </w:r>
    </w:p>
    <w:p w:rsidR="00946880" w:rsidRPr="00197F0E" w:rsidRDefault="00946880" w:rsidP="00064FF6">
      <w:pPr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Немедленно организовать эвакуацию школьников и персонала из опа</w:t>
      </w:r>
      <w:r w:rsidR="00064FF6" w:rsidRPr="00197F0E">
        <w:rPr>
          <w:rStyle w:val="FontStyle14"/>
          <w:sz w:val="24"/>
          <w:szCs w:val="24"/>
        </w:rPr>
        <w:t xml:space="preserve">сной зоны, не допуская паники. 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 xml:space="preserve">Сообщить о захвате заложников в дежурную часть </w:t>
      </w:r>
      <w:r w:rsidRPr="00197F0E">
        <w:rPr>
          <w:rStyle w:val="FontStyle14"/>
          <w:sz w:val="24"/>
          <w:szCs w:val="24"/>
        </w:rPr>
        <w:t xml:space="preserve">МО МВД России "Невьянский" </w:t>
      </w:r>
      <w:r w:rsidR="00946880" w:rsidRPr="00197F0E">
        <w:rPr>
          <w:rStyle w:val="FontStyle14"/>
          <w:sz w:val="24"/>
          <w:szCs w:val="24"/>
        </w:rPr>
        <w:t>по телефону «02».</w:t>
      </w:r>
    </w:p>
    <w:p w:rsidR="00946880" w:rsidRPr="00197F0E" w:rsidRDefault="00946880" w:rsidP="00064FF6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3.</w:t>
      </w:r>
      <w:r w:rsidRPr="00197F0E">
        <w:rPr>
          <w:rStyle w:val="FontStyle14"/>
          <w:sz w:val="24"/>
          <w:szCs w:val="24"/>
        </w:rPr>
        <w:tab/>
        <w:t>Действовать в соответствии с указаниями сотрудников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064FF6" w:rsidRPr="00197F0E">
        <w:rPr>
          <w:rStyle w:val="FontStyle14"/>
          <w:sz w:val="24"/>
          <w:szCs w:val="24"/>
        </w:rPr>
        <w:t>полиции МО МВД России "Невьянский" и</w:t>
      </w:r>
      <w:r w:rsidRPr="00197F0E">
        <w:rPr>
          <w:rStyle w:val="FontStyle14"/>
          <w:sz w:val="24"/>
          <w:szCs w:val="24"/>
        </w:rPr>
        <w:t xml:space="preserve"> имеющимися инструкциями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(планами) по действиям при совершении теракта на объекте образования.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  <w:u w:val="single"/>
        </w:rPr>
      </w:pPr>
      <w:r w:rsidRPr="00197F0E">
        <w:rPr>
          <w:rStyle w:val="FontStyle14"/>
          <w:sz w:val="24"/>
          <w:szCs w:val="24"/>
          <w:u w:val="single"/>
        </w:rPr>
        <w:t>Действия сотрудников охраны:</w:t>
      </w:r>
    </w:p>
    <w:p w:rsidR="00946880" w:rsidRPr="00197F0E" w:rsidRDefault="00946880" w:rsidP="00064FF6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1.</w:t>
      </w:r>
      <w:r w:rsidRPr="00197F0E">
        <w:rPr>
          <w:rStyle w:val="FontStyle14"/>
          <w:sz w:val="24"/>
          <w:szCs w:val="24"/>
        </w:rPr>
        <w:tab/>
        <w:t>Немедленно сообщить о захвате заложников руководителю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образовательного учреждения, своему руководителю службы безопасности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(ЧОО), позвонить по телефону «112» или «02».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>Принять участие в эвакуации школьников и персонала из опасной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946880" w:rsidRPr="00197F0E">
        <w:rPr>
          <w:rStyle w:val="FontStyle14"/>
          <w:sz w:val="24"/>
          <w:szCs w:val="24"/>
        </w:rPr>
        <w:t>зоны.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3. </w:t>
      </w:r>
      <w:r w:rsidR="00946880" w:rsidRPr="00197F0E">
        <w:rPr>
          <w:rStyle w:val="FontStyle14"/>
          <w:sz w:val="24"/>
          <w:szCs w:val="24"/>
        </w:rPr>
        <w:t>До прибытия сотрудников полиции не допускать в пределы опасной зоны посторонних лиц.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4. </w:t>
      </w:r>
      <w:r w:rsidR="00946880" w:rsidRPr="00197F0E">
        <w:rPr>
          <w:rStyle w:val="FontStyle14"/>
          <w:sz w:val="24"/>
          <w:szCs w:val="24"/>
        </w:rPr>
        <w:t>При наличии на объекте видео- аудиозаписывающих средств принять меры к сохранению имеющейся видео- аудио информации.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5. </w:t>
      </w:r>
      <w:r w:rsidR="00946880" w:rsidRPr="00197F0E">
        <w:rPr>
          <w:rStyle w:val="FontStyle14"/>
          <w:sz w:val="24"/>
          <w:szCs w:val="24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946880" w:rsidRPr="00197F0E" w:rsidRDefault="00946880" w:rsidP="00064FF6">
      <w:pPr>
        <w:tabs>
          <w:tab w:val="left" w:pos="993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6.</w:t>
      </w:r>
      <w:r w:rsidRPr="00197F0E">
        <w:rPr>
          <w:rStyle w:val="FontStyle14"/>
          <w:sz w:val="24"/>
          <w:szCs w:val="24"/>
        </w:rPr>
        <w:tab/>
        <w:t>Действовать в соответствии с указаниями сотрудников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064FF6" w:rsidRPr="00197F0E">
        <w:rPr>
          <w:rStyle w:val="FontStyle14"/>
          <w:sz w:val="24"/>
          <w:szCs w:val="24"/>
        </w:rPr>
        <w:t xml:space="preserve">полиции МО МВД России "Невьянский" </w:t>
      </w:r>
      <w:r w:rsidRPr="00197F0E">
        <w:rPr>
          <w:rStyle w:val="FontStyle14"/>
          <w:sz w:val="24"/>
          <w:szCs w:val="24"/>
        </w:rPr>
        <w:t>и имеющимися инструкциями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(планами) по действиям при совершении теракта на объекте образования.</w:t>
      </w:r>
    </w:p>
    <w:p w:rsidR="00946880" w:rsidRPr="00197F0E" w:rsidRDefault="00946880" w:rsidP="00B07B0E">
      <w:pPr>
        <w:ind w:firstLine="567"/>
        <w:jc w:val="both"/>
        <w:rPr>
          <w:rStyle w:val="FontStyle14"/>
          <w:b/>
          <w:sz w:val="24"/>
          <w:szCs w:val="24"/>
        </w:rPr>
      </w:pPr>
      <w:r w:rsidRPr="00197F0E">
        <w:rPr>
          <w:rStyle w:val="FontStyle14"/>
          <w:b/>
          <w:sz w:val="24"/>
          <w:szCs w:val="24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946880" w:rsidRPr="00197F0E" w:rsidRDefault="00946880" w:rsidP="00064FF6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1.</w:t>
      </w:r>
      <w:r w:rsidRPr="00197F0E">
        <w:rPr>
          <w:rStyle w:val="FontStyle14"/>
          <w:sz w:val="24"/>
          <w:szCs w:val="24"/>
        </w:rPr>
        <w:tab/>
        <w:t>Отметить точное время начала разговора и его продолжительность.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При наличии автоматического определителя номера необходимо сразу записать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определившийся номер на бумаге, чтобы избежать его случайной утраты.</w:t>
      </w:r>
    </w:p>
    <w:p w:rsidR="00946880" w:rsidRPr="00197F0E" w:rsidRDefault="00946880" w:rsidP="00064FF6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2.</w:t>
      </w:r>
      <w:r w:rsidRPr="00197F0E">
        <w:rPr>
          <w:rStyle w:val="FontStyle14"/>
          <w:sz w:val="24"/>
          <w:szCs w:val="24"/>
        </w:rPr>
        <w:tab/>
        <w:t>Попытаться завязать беседу (спокойным будничным голосом,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как будто подобные звонки Вы принимаете постоянно несколько раз в день),</w:t>
      </w:r>
      <w:r w:rsidR="00172915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получить максимум сведений из разговора: пол и возможный возраст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звонившего, особенности речи (голос, темп речи, произношение, манеру речи);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звуковой фон (</w:t>
      </w:r>
      <w:r w:rsidR="00B07B0E" w:rsidRPr="00197F0E">
        <w:rPr>
          <w:rStyle w:val="FontStyle14"/>
          <w:sz w:val="24"/>
          <w:szCs w:val="24"/>
        </w:rPr>
        <w:t>ш</w:t>
      </w:r>
      <w:r w:rsidRPr="00197F0E">
        <w:rPr>
          <w:rStyle w:val="FontStyle14"/>
          <w:sz w:val="24"/>
          <w:szCs w:val="24"/>
        </w:rPr>
        <w:t>ум машин, железнодорожного транспорта, звук теле-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радиоаппаратуры, голоса и т.д.). По возможности выяснить причину,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побудившую его позвонить, уточнить время и место предполагаемого теракта.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3. </w:t>
      </w:r>
      <w:r w:rsidR="00946880" w:rsidRPr="00197F0E">
        <w:rPr>
          <w:rStyle w:val="FontStyle14"/>
          <w:sz w:val="24"/>
          <w:szCs w:val="24"/>
        </w:rPr>
        <w:t xml:space="preserve">Сообщить об анонимном звонке руководству образовательного учреждения и в дежурную часть </w:t>
      </w:r>
      <w:r w:rsidRPr="00197F0E">
        <w:rPr>
          <w:rStyle w:val="FontStyle14"/>
          <w:sz w:val="24"/>
          <w:szCs w:val="24"/>
        </w:rPr>
        <w:t xml:space="preserve">МО МВД России "Невьянский" </w:t>
      </w:r>
      <w:r w:rsidR="00946880" w:rsidRPr="00197F0E">
        <w:rPr>
          <w:rStyle w:val="FontStyle14"/>
          <w:sz w:val="24"/>
          <w:szCs w:val="24"/>
        </w:rPr>
        <w:t>по телефону «02».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lastRenderedPageBreak/>
        <w:t xml:space="preserve">4. </w:t>
      </w:r>
      <w:r w:rsidR="00946880" w:rsidRPr="00197F0E">
        <w:rPr>
          <w:rStyle w:val="FontStyle14"/>
          <w:sz w:val="24"/>
          <w:szCs w:val="24"/>
        </w:rPr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  <w:u w:val="single"/>
        </w:rPr>
      </w:pPr>
      <w:r w:rsidRPr="00197F0E">
        <w:rPr>
          <w:rStyle w:val="FontStyle14"/>
          <w:sz w:val="24"/>
          <w:szCs w:val="24"/>
          <w:u w:val="single"/>
        </w:rPr>
        <w:t>Действия администрации:</w:t>
      </w:r>
    </w:p>
    <w:p w:rsidR="00946880" w:rsidRPr="00197F0E" w:rsidRDefault="00946880" w:rsidP="00064FF6">
      <w:pPr>
        <w:numPr>
          <w:ilvl w:val="0"/>
          <w:numId w:val="24"/>
        </w:numPr>
        <w:tabs>
          <w:tab w:val="left" w:pos="993"/>
        </w:tabs>
        <w:ind w:left="0"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Организовать эвакуацию школьников и персонала за пределы территории образовательного учреждения, не допуская паники.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 xml:space="preserve">Немедленно сообщить об анонимном звонке в дежурную часть </w:t>
      </w:r>
      <w:r w:rsidRPr="00197F0E">
        <w:rPr>
          <w:rStyle w:val="FontStyle14"/>
          <w:sz w:val="24"/>
          <w:szCs w:val="24"/>
        </w:rPr>
        <w:t xml:space="preserve">МО МВД России "Невьянский" </w:t>
      </w:r>
      <w:r w:rsidR="00946880" w:rsidRPr="00197F0E">
        <w:rPr>
          <w:rStyle w:val="FontStyle14"/>
          <w:sz w:val="24"/>
          <w:szCs w:val="24"/>
        </w:rPr>
        <w:t>по телефону «02».</w:t>
      </w:r>
    </w:p>
    <w:p w:rsidR="00946880" w:rsidRPr="00197F0E" w:rsidRDefault="00946880" w:rsidP="00064FF6">
      <w:pPr>
        <w:tabs>
          <w:tab w:val="left" w:pos="851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3.</w:t>
      </w:r>
      <w:r w:rsidRPr="00197F0E">
        <w:rPr>
          <w:rStyle w:val="FontStyle14"/>
          <w:sz w:val="24"/>
          <w:szCs w:val="24"/>
        </w:rPr>
        <w:tab/>
        <w:t>Действовать в соответствии с указаниями сотрудников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064FF6" w:rsidRPr="00197F0E">
        <w:rPr>
          <w:rStyle w:val="FontStyle14"/>
          <w:sz w:val="24"/>
          <w:szCs w:val="24"/>
        </w:rPr>
        <w:t xml:space="preserve">полиции МО МВД России "Невьянский" </w:t>
      </w:r>
      <w:r w:rsidRPr="00197F0E">
        <w:rPr>
          <w:rStyle w:val="FontStyle14"/>
          <w:sz w:val="24"/>
          <w:szCs w:val="24"/>
        </w:rPr>
        <w:t>и имеющимися инструкциями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(планами) по действиям при угрозе совершения теракта на объекте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образования.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  <w:u w:val="single"/>
        </w:rPr>
        <w:t>Действия сотрудников ох</w:t>
      </w:r>
      <w:r w:rsidRPr="00197F0E">
        <w:rPr>
          <w:rStyle w:val="FontStyle14"/>
          <w:sz w:val="24"/>
          <w:szCs w:val="24"/>
        </w:rPr>
        <w:t>раны:</w:t>
      </w:r>
    </w:p>
    <w:p w:rsidR="00946880" w:rsidRPr="00197F0E" w:rsidRDefault="00946880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1.</w:t>
      </w:r>
      <w:r w:rsidRPr="00197F0E">
        <w:rPr>
          <w:rStyle w:val="FontStyle14"/>
          <w:sz w:val="24"/>
          <w:szCs w:val="24"/>
        </w:rPr>
        <w:tab/>
        <w:t>Немедленно сообщить об анонимном звонке руководителю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образовательного учреждения, своему руководителю службы безопасности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(ЧОО), позвонить по телефону «112» или «02».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2. </w:t>
      </w:r>
      <w:r w:rsidR="00946880" w:rsidRPr="00197F0E">
        <w:rPr>
          <w:rStyle w:val="FontStyle14"/>
          <w:sz w:val="24"/>
          <w:szCs w:val="24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946880" w:rsidRPr="00197F0E" w:rsidRDefault="00064FF6" w:rsidP="00B07B0E">
      <w:pPr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 xml:space="preserve">3. </w:t>
      </w:r>
      <w:r w:rsidR="00946880" w:rsidRPr="00197F0E">
        <w:rPr>
          <w:rStyle w:val="FontStyle14"/>
          <w:sz w:val="24"/>
          <w:szCs w:val="24"/>
        </w:rPr>
        <w:t xml:space="preserve">До прибытия сотрудников полиции не допускать на охраняемый объект посторонних лиц. При необходимости обесточить внешний источник электропитания </w:t>
      </w:r>
      <w:r w:rsidRPr="00197F0E">
        <w:rPr>
          <w:rStyle w:val="FontStyle13"/>
          <w:rFonts w:ascii="Times New Roman" w:hAnsi="Times New Roman" w:cs="Times New Roman"/>
          <w:sz w:val="24"/>
          <w:szCs w:val="24"/>
        </w:rPr>
        <w:t xml:space="preserve"> и</w:t>
      </w:r>
      <w:r w:rsidR="00172915" w:rsidRPr="00197F0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946880" w:rsidRPr="00197F0E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="00946880" w:rsidRPr="00197F0E">
        <w:rPr>
          <w:rStyle w:val="FontStyle14"/>
          <w:sz w:val="24"/>
          <w:szCs w:val="24"/>
        </w:rPr>
        <w:t>газоснабжения объекта.</w:t>
      </w:r>
    </w:p>
    <w:p w:rsidR="00946880" w:rsidRPr="00197F0E" w:rsidRDefault="00946880" w:rsidP="00064FF6">
      <w:pPr>
        <w:tabs>
          <w:tab w:val="left" w:pos="993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4.</w:t>
      </w:r>
      <w:r w:rsidRPr="00197F0E">
        <w:rPr>
          <w:rStyle w:val="FontStyle14"/>
          <w:sz w:val="24"/>
          <w:szCs w:val="24"/>
        </w:rPr>
        <w:tab/>
        <w:t>Встретить прибывающие правоохранительные органы, сообщить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 известных обстоятельствах и принятых мерах.</w:t>
      </w:r>
    </w:p>
    <w:p w:rsidR="00946880" w:rsidRPr="00197F0E" w:rsidRDefault="00946880" w:rsidP="00064FF6">
      <w:pPr>
        <w:tabs>
          <w:tab w:val="left" w:pos="993"/>
        </w:tabs>
        <w:ind w:firstLine="567"/>
        <w:jc w:val="both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5.</w:t>
      </w:r>
      <w:r w:rsidRPr="00197F0E">
        <w:rPr>
          <w:rStyle w:val="FontStyle14"/>
          <w:sz w:val="24"/>
          <w:szCs w:val="24"/>
        </w:rPr>
        <w:tab/>
        <w:t>Действовать в соответствии с указаниями сотрудников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="00064FF6" w:rsidRPr="00197F0E">
        <w:rPr>
          <w:rStyle w:val="FontStyle14"/>
          <w:sz w:val="24"/>
          <w:szCs w:val="24"/>
        </w:rPr>
        <w:t>полиции</w:t>
      </w:r>
      <w:r w:rsidRPr="00197F0E">
        <w:rPr>
          <w:rStyle w:val="FontStyle14"/>
          <w:sz w:val="24"/>
          <w:szCs w:val="24"/>
        </w:rPr>
        <w:t xml:space="preserve"> и имеющимися инструкциями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(планами) по действиям при угрозе совершения теракта на объекте</w:t>
      </w:r>
      <w:r w:rsidR="00B07B0E" w:rsidRPr="00197F0E">
        <w:rPr>
          <w:rStyle w:val="FontStyle14"/>
          <w:sz w:val="24"/>
          <w:szCs w:val="24"/>
        </w:rPr>
        <w:t xml:space="preserve"> </w:t>
      </w:r>
      <w:r w:rsidRPr="00197F0E">
        <w:rPr>
          <w:rStyle w:val="FontStyle14"/>
          <w:sz w:val="24"/>
          <w:szCs w:val="24"/>
        </w:rPr>
        <w:t>образования.</w:t>
      </w:r>
    </w:p>
    <w:p w:rsidR="00B07B0E" w:rsidRPr="00197F0E" w:rsidRDefault="00B07B0E" w:rsidP="00B07B0E">
      <w:pPr>
        <w:ind w:firstLine="567"/>
        <w:rPr>
          <w:rStyle w:val="FontStyle14"/>
          <w:sz w:val="24"/>
          <w:szCs w:val="24"/>
        </w:rPr>
      </w:pPr>
    </w:p>
    <w:p w:rsidR="00064FF6" w:rsidRPr="00197F0E" w:rsidRDefault="00064FF6" w:rsidP="00B07B0E">
      <w:pPr>
        <w:ind w:firstLine="567"/>
        <w:rPr>
          <w:rStyle w:val="FontStyle14"/>
          <w:sz w:val="24"/>
          <w:szCs w:val="24"/>
        </w:rPr>
      </w:pPr>
    </w:p>
    <w:p w:rsidR="00946880" w:rsidRPr="00197F0E" w:rsidRDefault="00172915" w:rsidP="00B07B0E">
      <w:pPr>
        <w:ind w:firstLine="567"/>
        <w:rPr>
          <w:rStyle w:val="FontStyle14"/>
          <w:sz w:val="24"/>
          <w:szCs w:val="24"/>
        </w:rPr>
      </w:pPr>
      <w:r w:rsidRPr="00197F0E">
        <w:rPr>
          <w:rStyle w:val="FontStyle14"/>
          <w:sz w:val="24"/>
          <w:szCs w:val="24"/>
        </w:rPr>
        <w:t>МО МВД России "Невьянский".</w:t>
      </w:r>
    </w:p>
    <w:p w:rsidR="00B07B0E" w:rsidRPr="00197F0E" w:rsidRDefault="00B07B0E">
      <w:pPr>
        <w:ind w:firstLine="567"/>
        <w:rPr>
          <w:rStyle w:val="FontStyle14"/>
          <w:sz w:val="24"/>
          <w:szCs w:val="24"/>
        </w:rPr>
      </w:pPr>
    </w:p>
    <w:sectPr w:rsidR="00B07B0E" w:rsidRPr="00197F0E" w:rsidSect="00197F0E">
      <w:headerReference w:type="even" r:id="rId8"/>
      <w:headerReference w:type="default" r:id="rId9"/>
      <w:type w:val="continuous"/>
      <w:pgSz w:w="11907" w:h="16839" w:code="9"/>
      <w:pgMar w:top="567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B6" w:rsidRDefault="00123AB6">
      <w:r>
        <w:separator/>
      </w:r>
    </w:p>
  </w:endnote>
  <w:endnote w:type="continuationSeparator" w:id="0">
    <w:p w:rsidR="00123AB6" w:rsidRDefault="0012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B6" w:rsidRDefault="00123AB6">
      <w:r>
        <w:separator/>
      </w:r>
    </w:p>
  </w:footnote>
  <w:footnote w:type="continuationSeparator" w:id="0">
    <w:p w:rsidR="00123AB6" w:rsidRDefault="00123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80" w:rsidRDefault="00946880">
    <w:pPr>
      <w:pStyle w:val="Style1"/>
      <w:widowControl/>
      <w:ind w:left="75" w:right="-73"/>
      <w:jc w:val="center"/>
      <w:rPr>
        <w:rStyle w:val="FontStyle14"/>
      </w:rPr>
    </w:pPr>
    <w:r>
      <w:rPr>
        <w:rStyle w:val="FontStyle14"/>
      </w:rPr>
      <w:fldChar w:fldCharType="begin"/>
    </w:r>
    <w:r>
      <w:rPr>
        <w:rStyle w:val="FontStyle14"/>
      </w:rPr>
      <w:instrText>PAGE</w:instrText>
    </w:r>
    <w:r>
      <w:rPr>
        <w:rStyle w:val="FontStyle14"/>
      </w:rPr>
      <w:fldChar w:fldCharType="separate"/>
    </w:r>
    <w:r w:rsidR="006B5DFD">
      <w:rPr>
        <w:rStyle w:val="FontStyle14"/>
        <w:noProof/>
      </w:rPr>
      <w:t>2</w:t>
    </w:r>
    <w:r>
      <w:rPr>
        <w:rStyle w:val="FontStyle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880" w:rsidRDefault="00946880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32DC54"/>
    <w:lvl w:ilvl="0">
      <w:numFmt w:val="bullet"/>
      <w:lvlText w:val="*"/>
      <w:lvlJc w:val="left"/>
    </w:lvl>
  </w:abstractNum>
  <w:abstractNum w:abstractNumId="1" w15:restartNumberingAfterBreak="0">
    <w:nsid w:val="0B335C1E"/>
    <w:multiLevelType w:val="singleLevel"/>
    <w:tmpl w:val="5D4C8D4C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4A380E"/>
    <w:multiLevelType w:val="singleLevel"/>
    <w:tmpl w:val="4DAC4F80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810C3B"/>
    <w:multiLevelType w:val="hybridMultilevel"/>
    <w:tmpl w:val="E0D6173C"/>
    <w:lvl w:ilvl="0" w:tplc="FDB0FA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F293B5F"/>
    <w:multiLevelType w:val="singleLevel"/>
    <w:tmpl w:val="DB20E7E4"/>
    <w:lvl w:ilvl="0">
      <w:start w:val="2"/>
      <w:numFmt w:val="decimal"/>
      <w:lvlText w:val="%1."/>
      <w:legacy w:legacy="1" w:legacySpace="0" w:legacyIndent="2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14635A5"/>
    <w:multiLevelType w:val="hybridMultilevel"/>
    <w:tmpl w:val="39ACD282"/>
    <w:lvl w:ilvl="0" w:tplc="B7AA929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FA4B24"/>
    <w:multiLevelType w:val="hybridMultilevel"/>
    <w:tmpl w:val="C0B20844"/>
    <w:lvl w:ilvl="0" w:tplc="06CC28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C474E88"/>
    <w:multiLevelType w:val="singleLevel"/>
    <w:tmpl w:val="0A862AF8"/>
    <w:lvl w:ilvl="0">
      <w:start w:val="2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0D76DD3"/>
    <w:multiLevelType w:val="singleLevel"/>
    <w:tmpl w:val="14B481DC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7700A0B"/>
    <w:multiLevelType w:val="singleLevel"/>
    <w:tmpl w:val="F3BE6580"/>
    <w:lvl w:ilvl="0">
      <w:start w:val="5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920997"/>
    <w:multiLevelType w:val="hybridMultilevel"/>
    <w:tmpl w:val="B290C12C"/>
    <w:lvl w:ilvl="0" w:tplc="E2EE42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D2C7EFE"/>
    <w:multiLevelType w:val="singleLevel"/>
    <w:tmpl w:val="6D84FB4E"/>
    <w:lvl w:ilvl="0">
      <w:start w:val="1"/>
      <w:numFmt w:val="decimal"/>
      <w:lvlText w:val="%1."/>
      <w:legacy w:legacy="1" w:legacySpace="0" w:legacyIndent="16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E70757A"/>
    <w:multiLevelType w:val="hybridMultilevel"/>
    <w:tmpl w:val="F0CC781E"/>
    <w:lvl w:ilvl="0" w:tplc="F1E2238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51EA4837"/>
    <w:multiLevelType w:val="hybridMultilevel"/>
    <w:tmpl w:val="FB767774"/>
    <w:lvl w:ilvl="0" w:tplc="7DF6D5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53227F20"/>
    <w:multiLevelType w:val="singleLevel"/>
    <w:tmpl w:val="6298BD8A"/>
    <w:lvl w:ilvl="0">
      <w:start w:val="1"/>
      <w:numFmt w:val="decimal"/>
      <w:lvlText w:val="%1."/>
      <w:legacy w:legacy="1" w:legacySpace="0" w:legacyIndent="18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B21293"/>
    <w:multiLevelType w:val="hybridMultilevel"/>
    <w:tmpl w:val="ECC26E44"/>
    <w:lvl w:ilvl="0" w:tplc="A95CBE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5B731384"/>
    <w:multiLevelType w:val="singleLevel"/>
    <w:tmpl w:val="E0D86908"/>
    <w:lvl w:ilvl="0">
      <w:start w:val="3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1803801"/>
    <w:multiLevelType w:val="singleLevel"/>
    <w:tmpl w:val="5BDC60A0"/>
    <w:lvl w:ilvl="0">
      <w:start w:val="2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6CD1709"/>
    <w:multiLevelType w:val="singleLevel"/>
    <w:tmpl w:val="B9C07B1E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9225416"/>
    <w:multiLevelType w:val="singleLevel"/>
    <w:tmpl w:val="13306FC0"/>
    <w:lvl w:ilvl="0">
      <w:start w:val="3"/>
      <w:numFmt w:val="decimal"/>
      <w:lvlText w:val="%1."/>
      <w:legacy w:legacy="1" w:legacySpace="0" w:legacyIndent="21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103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2"/>
    <w:lvlOverride w:ilvl="0">
      <w:lvl w:ilvl="0">
        <w:start w:val="2"/>
        <w:numFmt w:val="decimal"/>
        <w:lvlText w:val="%1.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4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9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7"/>
  </w:num>
  <w:num w:numId="13">
    <w:abstractNumId w:val="19"/>
  </w:num>
  <w:num w:numId="14">
    <w:abstractNumId w:val="16"/>
  </w:num>
  <w:num w:numId="15">
    <w:abstractNumId w:val="16"/>
    <w:lvlOverride w:ilvl="0">
      <w:lvl w:ilvl="0">
        <w:start w:val="3"/>
        <w:numFmt w:val="decimal"/>
        <w:lvlText w:val="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17"/>
  </w:num>
  <w:num w:numId="18">
    <w:abstractNumId w:val="5"/>
  </w:num>
  <w:num w:numId="19">
    <w:abstractNumId w:val="6"/>
  </w:num>
  <w:num w:numId="20">
    <w:abstractNumId w:val="15"/>
  </w:num>
  <w:num w:numId="21">
    <w:abstractNumId w:val="13"/>
  </w:num>
  <w:num w:numId="22">
    <w:abstractNumId w:val="3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0E"/>
    <w:rsid w:val="00064FF6"/>
    <w:rsid w:val="00123AB6"/>
    <w:rsid w:val="00172915"/>
    <w:rsid w:val="00197F0E"/>
    <w:rsid w:val="006B5DFD"/>
    <w:rsid w:val="00946880"/>
    <w:rsid w:val="00A50912"/>
    <w:rsid w:val="00B07B0E"/>
    <w:rsid w:val="00D6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042F8F-0352-4426-BB5B-9305F001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14" w:lineRule="exact"/>
      <w:jc w:val="center"/>
    </w:pPr>
  </w:style>
  <w:style w:type="paragraph" w:customStyle="1" w:styleId="Style3">
    <w:name w:val="Style3"/>
    <w:basedOn w:val="a"/>
    <w:uiPriority w:val="99"/>
    <w:pPr>
      <w:spacing w:line="218" w:lineRule="exact"/>
      <w:ind w:firstLine="470"/>
      <w:jc w:val="both"/>
    </w:pPr>
  </w:style>
  <w:style w:type="paragraph" w:customStyle="1" w:styleId="Style4">
    <w:name w:val="Style4"/>
    <w:basedOn w:val="a"/>
    <w:uiPriority w:val="99"/>
    <w:pPr>
      <w:spacing w:line="216" w:lineRule="exact"/>
      <w:ind w:firstLine="478"/>
      <w:jc w:val="both"/>
    </w:pPr>
  </w:style>
  <w:style w:type="paragraph" w:customStyle="1" w:styleId="Style5">
    <w:name w:val="Style5"/>
    <w:basedOn w:val="a"/>
    <w:uiPriority w:val="99"/>
    <w:pPr>
      <w:spacing w:line="216" w:lineRule="exact"/>
      <w:ind w:firstLine="480"/>
      <w:jc w:val="both"/>
    </w:pPr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MS Reference Sans Serif" w:hAnsi="MS Reference Sans Serif" w:cs="MS Reference Sans Serif"/>
      <w:smallCaps/>
      <w:spacing w:val="-10"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8"/>
      <w:szCs w:val="18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5009E-FF71-413A-A18C-6A8DD86B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kab36</dc:creator>
  <cp:keywords/>
  <dc:description/>
  <cp:lastModifiedBy>julia.terechova72@mail.ru</cp:lastModifiedBy>
  <cp:revision>2</cp:revision>
  <cp:lastPrinted>2015-08-19T08:12:00Z</cp:lastPrinted>
  <dcterms:created xsi:type="dcterms:W3CDTF">2021-12-08T17:12:00Z</dcterms:created>
  <dcterms:modified xsi:type="dcterms:W3CDTF">2021-12-08T17:12:00Z</dcterms:modified>
</cp:coreProperties>
</file>